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EA" w:rsidRPr="00D83F7F" w:rsidRDefault="009760EA" w:rsidP="009760EA">
      <w:pPr>
        <w:pStyle w:val="Default"/>
        <w:ind w:left="4248" w:firstLine="708"/>
      </w:pPr>
      <w:r w:rsidRPr="00D83F7F">
        <w:t xml:space="preserve">▀ </w:t>
      </w:r>
    </w:p>
    <w:p w:rsidR="009760EA" w:rsidRPr="00D83F7F" w:rsidRDefault="00D83F7F" w:rsidP="006B7FA1">
      <w:pPr>
        <w:pStyle w:val="Default"/>
        <w:ind w:left="5670"/>
      </w:pPr>
      <w:r w:rsidRPr="00D83F7F">
        <w:t>Úřad městské části Praha 16</w:t>
      </w:r>
      <w:r w:rsidR="009760EA" w:rsidRPr="00D83F7F">
        <w:t xml:space="preserve"> </w:t>
      </w:r>
    </w:p>
    <w:p w:rsidR="00D83F7F" w:rsidRPr="00D83F7F" w:rsidRDefault="00D83F7F" w:rsidP="006B7FA1">
      <w:pPr>
        <w:pStyle w:val="Default"/>
        <w:ind w:left="5670"/>
      </w:pPr>
      <w:r w:rsidRPr="00D83F7F">
        <w:t xml:space="preserve">Václava </w:t>
      </w:r>
      <w:proofErr w:type="spellStart"/>
      <w:r w:rsidRPr="00D83F7F">
        <w:t>Balého</w:t>
      </w:r>
      <w:proofErr w:type="spellEnd"/>
      <w:r w:rsidRPr="00D83F7F">
        <w:t xml:space="preserve"> 23/3</w:t>
      </w:r>
    </w:p>
    <w:p w:rsidR="009760EA" w:rsidRPr="00D83F7F" w:rsidRDefault="00D83F7F" w:rsidP="006B7FA1">
      <w:pPr>
        <w:pStyle w:val="Default"/>
        <w:ind w:left="5670"/>
      </w:pPr>
      <w:r w:rsidRPr="00D83F7F">
        <w:t>153 00 Praha-Radotín</w:t>
      </w:r>
      <w:r w:rsidR="009760EA" w:rsidRPr="00D83F7F">
        <w:t xml:space="preserve"> </w:t>
      </w:r>
    </w:p>
    <w:p w:rsidR="009760EA" w:rsidRPr="00D83F7F" w:rsidRDefault="00D83F7F" w:rsidP="006B7FA1">
      <w:pPr>
        <w:pStyle w:val="Default"/>
        <w:ind w:left="5670"/>
      </w:pPr>
      <w:r w:rsidRPr="00D83F7F">
        <w:t>Odbor výstavby</w:t>
      </w:r>
      <w:bookmarkStart w:id="0" w:name="_GoBack"/>
      <w:bookmarkEnd w:id="0"/>
      <w:r w:rsidRPr="00D83F7F">
        <w:t xml:space="preserve">, dopravy a životního prostředí, </w:t>
      </w:r>
      <w:r w:rsidRPr="00D83F7F">
        <w:rPr>
          <w:b/>
          <w:bCs/>
        </w:rPr>
        <w:t>Oddělení životního prostředí</w:t>
      </w:r>
    </w:p>
    <w:p w:rsidR="009760EA" w:rsidRDefault="009760EA" w:rsidP="009760EA">
      <w:pPr>
        <w:pStyle w:val="Default"/>
        <w:ind w:left="4956" w:firstLine="708"/>
        <w:jc w:val="right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▄ </w:t>
      </w:r>
    </w:p>
    <w:p w:rsidR="009760EA" w:rsidRDefault="009760EA" w:rsidP="009760EA">
      <w:pPr>
        <w:pStyle w:val="Default"/>
        <w:rPr>
          <w:color w:val="auto"/>
        </w:rPr>
      </w:pPr>
    </w:p>
    <w:p w:rsidR="009760EA" w:rsidRDefault="009760EA" w:rsidP="009760EA">
      <w:pPr>
        <w:pStyle w:val="Default"/>
        <w:rPr>
          <w:color w:val="auto"/>
        </w:rPr>
      </w:pPr>
    </w:p>
    <w:p w:rsidR="009760EA" w:rsidRPr="00A91DFB" w:rsidRDefault="009760EA" w:rsidP="009760EA">
      <w:pPr>
        <w:pStyle w:val="Default"/>
        <w:jc w:val="center"/>
        <w:rPr>
          <w:color w:val="auto"/>
          <w:sz w:val="36"/>
          <w:szCs w:val="36"/>
          <w:u w:val="single"/>
        </w:rPr>
      </w:pPr>
      <w:r w:rsidRPr="00A91DFB">
        <w:rPr>
          <w:b/>
          <w:bCs/>
          <w:color w:val="auto"/>
          <w:sz w:val="36"/>
          <w:szCs w:val="36"/>
          <w:u w:val="single"/>
        </w:rPr>
        <w:t>Oznámení o kácení dřevin rostoucích mimo les</w:t>
      </w:r>
    </w:p>
    <w:p w:rsidR="009760EA" w:rsidRDefault="009760EA" w:rsidP="009760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podle § 8 odst. 2</w:t>
      </w:r>
      <w:r w:rsidR="005B2A28" w:rsidRPr="005B2A28">
        <w:rPr>
          <w:color w:val="auto"/>
          <w:sz w:val="23"/>
          <w:szCs w:val="23"/>
          <w:vertAlign w:val="superscript"/>
        </w:rPr>
        <w:t>1)</w:t>
      </w:r>
      <w:r>
        <w:rPr>
          <w:color w:val="auto"/>
          <w:sz w:val="23"/>
          <w:szCs w:val="23"/>
        </w:rPr>
        <w:t xml:space="preserve"> a odst. 4</w:t>
      </w:r>
      <w:r w:rsidR="005B2A28" w:rsidRPr="005B2A28">
        <w:rPr>
          <w:color w:val="auto"/>
          <w:sz w:val="23"/>
          <w:szCs w:val="23"/>
          <w:vertAlign w:val="superscript"/>
        </w:rPr>
        <w:t>2)</w:t>
      </w:r>
      <w:r>
        <w:rPr>
          <w:color w:val="auto"/>
          <w:sz w:val="23"/>
          <w:szCs w:val="23"/>
        </w:rPr>
        <w:t xml:space="preserve"> zákona ČNR č. 114/1992 Sb., o ochraně přírody a krajiny, v platném znění (dále jen</w:t>
      </w:r>
      <w:r w:rsidR="00A91DFB">
        <w:rPr>
          <w:color w:val="auto"/>
          <w:sz w:val="23"/>
          <w:szCs w:val="23"/>
        </w:rPr>
        <w:t xml:space="preserve"> „</w:t>
      </w:r>
      <w:r>
        <w:rPr>
          <w:color w:val="auto"/>
          <w:sz w:val="23"/>
          <w:szCs w:val="23"/>
        </w:rPr>
        <w:t>zákon“</w:t>
      </w:r>
      <w:r w:rsidR="00A91DFB">
        <w:rPr>
          <w:color w:val="auto"/>
          <w:sz w:val="23"/>
          <w:szCs w:val="23"/>
        </w:rPr>
        <w:t>)</w:t>
      </w:r>
      <w:r>
        <w:rPr>
          <w:color w:val="auto"/>
          <w:sz w:val="23"/>
          <w:szCs w:val="23"/>
        </w:rPr>
        <w:t>, a § 4 odst. 2</w:t>
      </w:r>
      <w:r w:rsidR="005B2A28" w:rsidRPr="005B2A28">
        <w:rPr>
          <w:color w:val="auto"/>
          <w:sz w:val="23"/>
          <w:szCs w:val="23"/>
          <w:vertAlign w:val="superscript"/>
        </w:rPr>
        <w:t>3)</w:t>
      </w:r>
      <w:r>
        <w:rPr>
          <w:color w:val="auto"/>
          <w:sz w:val="23"/>
          <w:szCs w:val="23"/>
        </w:rPr>
        <w:t xml:space="preserve"> vyhlášky MŽP č. 189/2013 Sb.</w:t>
      </w:r>
      <w:r w:rsidR="00A91DFB">
        <w:rPr>
          <w:color w:val="auto"/>
          <w:sz w:val="23"/>
          <w:szCs w:val="23"/>
        </w:rPr>
        <w:t xml:space="preserve"> (dále jen „vyhláška“)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A266ED" w:rsidRDefault="00A266ED" w:rsidP="009760EA">
      <w:pPr>
        <w:pStyle w:val="Default"/>
        <w:rPr>
          <w:color w:val="auto"/>
          <w:sz w:val="23"/>
          <w:szCs w:val="23"/>
        </w:rPr>
      </w:pPr>
    </w:p>
    <w:p w:rsidR="00A91DFB" w:rsidRDefault="00A91DFB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Žadatel (é): . . . . . . . . . . . . . . . . . . . . . . . . . . . . . . . . . . . . . . . . . . . . . . . . . . . . . . . . . . . . . . . .</w:t>
      </w:r>
      <w:r w:rsidR="00A91DFB">
        <w:rPr>
          <w:color w:val="auto"/>
          <w:sz w:val="23"/>
          <w:szCs w:val="23"/>
        </w:rPr>
        <w:t xml:space="preserve"> . . . </w:t>
      </w:r>
      <w:r w:rsidR="00A266ED">
        <w:rPr>
          <w:color w:val="auto"/>
          <w:sz w:val="23"/>
          <w:szCs w:val="23"/>
        </w:rPr>
        <w:t>. . . . .</w:t>
      </w:r>
      <w:r>
        <w:rPr>
          <w:color w:val="auto"/>
          <w:sz w:val="23"/>
          <w:szCs w:val="23"/>
        </w:rPr>
        <w:t xml:space="preserve">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Adresa: . . . . . . . . . . . . . . . . . . . . . . . . . . . . . . . . . . . . . . . . . . . . . . . . . . . . . . . . . . . . . . . . . . .</w:t>
      </w:r>
      <w:r w:rsidR="00A91DFB">
        <w:rPr>
          <w:color w:val="auto"/>
          <w:sz w:val="23"/>
          <w:szCs w:val="23"/>
        </w:rPr>
        <w:t xml:space="preserve"> . . .</w:t>
      </w:r>
      <w:r w:rsidR="00A266ED">
        <w:rPr>
          <w:color w:val="auto"/>
          <w:sz w:val="23"/>
          <w:szCs w:val="23"/>
        </w:rPr>
        <w:t xml:space="preserve"> . . . . .</w:t>
      </w:r>
    </w:p>
    <w:p w:rsidR="005F0D97" w:rsidRDefault="005F0D97" w:rsidP="009760EA">
      <w:pPr>
        <w:pStyle w:val="Default"/>
        <w:rPr>
          <w:color w:val="auto"/>
          <w:sz w:val="23"/>
          <w:szCs w:val="23"/>
        </w:rPr>
      </w:pPr>
    </w:p>
    <w:p w:rsidR="005F0D97" w:rsidRPr="00A23CFD" w:rsidRDefault="005F0D97" w:rsidP="009760EA">
      <w:pPr>
        <w:pStyle w:val="Default"/>
        <w:rPr>
          <w:color w:val="auto"/>
          <w:sz w:val="23"/>
          <w:szCs w:val="23"/>
        </w:rPr>
      </w:pPr>
      <w:r w:rsidRPr="00A23CFD">
        <w:rPr>
          <w:color w:val="auto"/>
          <w:sz w:val="23"/>
          <w:szCs w:val="23"/>
        </w:rPr>
        <w:t xml:space="preserve">Dat. nar.: . . . . . . . . . . . . . . . . . . . . . . . . . . . . . . . . . . . . . . . . . . . . . . . . . . . . . . . . . . . . . . . . . . . . . </w:t>
      </w:r>
      <w:proofErr w:type="gramStart"/>
      <w:r w:rsidRPr="00A23CFD">
        <w:rPr>
          <w:color w:val="auto"/>
          <w:sz w:val="23"/>
          <w:szCs w:val="23"/>
        </w:rPr>
        <w:t>. . . .</w:t>
      </w:r>
      <w:proofErr w:type="gramEnd"/>
      <w:r w:rsidRPr="00A23CFD">
        <w:rPr>
          <w:color w:val="auto"/>
          <w:sz w:val="23"/>
          <w:szCs w:val="23"/>
        </w:rPr>
        <w:t xml:space="preserve"> .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9760EA" w:rsidRDefault="00A91DFB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 (telefon, email)</w:t>
      </w:r>
      <w:r w:rsidR="009760EA">
        <w:rPr>
          <w:color w:val="auto"/>
          <w:sz w:val="23"/>
          <w:szCs w:val="23"/>
        </w:rPr>
        <w:t>: . . . . . . . . . . . . . . . . . . . . . . . . . . . . . . . . . . . . . . . . . . . . . . . . . .</w:t>
      </w:r>
      <w:r>
        <w:rPr>
          <w:color w:val="auto"/>
          <w:sz w:val="23"/>
          <w:szCs w:val="23"/>
        </w:rPr>
        <w:t xml:space="preserve"> . . . . . . </w:t>
      </w:r>
      <w:r w:rsidR="00A266ED">
        <w:rPr>
          <w:color w:val="auto"/>
          <w:sz w:val="23"/>
          <w:szCs w:val="23"/>
        </w:rPr>
        <w:t xml:space="preserve">. </w:t>
      </w:r>
      <w:proofErr w:type="gramStart"/>
      <w:r w:rsidR="00A266ED">
        <w:rPr>
          <w:color w:val="auto"/>
          <w:sz w:val="23"/>
          <w:szCs w:val="23"/>
        </w:rPr>
        <w:t>. . . .</w:t>
      </w:r>
      <w:proofErr w:type="gramEnd"/>
      <w:r w:rsidR="009760EA">
        <w:rPr>
          <w:color w:val="auto"/>
          <w:sz w:val="23"/>
          <w:szCs w:val="23"/>
        </w:rPr>
        <w:t xml:space="preserve">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A266ED" w:rsidRDefault="00A266ED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oznamuje (oznamují) kácení dřevin</w:t>
      </w:r>
      <w:r w:rsidR="00A91DFB">
        <w:rPr>
          <w:color w:val="auto"/>
          <w:sz w:val="23"/>
          <w:szCs w:val="23"/>
        </w:rPr>
        <w:t xml:space="preserve"> podle </w:t>
      </w:r>
      <w:r w:rsidR="00A91DFB">
        <w:rPr>
          <w:color w:val="auto"/>
          <w:sz w:val="23"/>
          <w:szCs w:val="23"/>
        </w:rPr>
        <w:tab/>
      </w:r>
      <w:r w:rsidR="00A91DFB">
        <w:rPr>
          <w:color w:val="auto"/>
          <w:sz w:val="23"/>
          <w:szCs w:val="23"/>
        </w:rPr>
        <w:sym w:font="Symbol" w:char="F07F"/>
      </w:r>
      <w:r w:rsidR="00A91DFB">
        <w:rPr>
          <w:color w:val="auto"/>
          <w:sz w:val="23"/>
          <w:szCs w:val="23"/>
        </w:rPr>
        <w:t xml:space="preserve"> § 8 odst. 2</w:t>
      </w:r>
      <w:r w:rsidR="00CD05B6" w:rsidRPr="00CD05B6">
        <w:rPr>
          <w:color w:val="auto"/>
          <w:sz w:val="23"/>
          <w:szCs w:val="23"/>
          <w:vertAlign w:val="superscript"/>
        </w:rPr>
        <w:t>1</w:t>
      </w:r>
      <w:proofErr w:type="gramStart"/>
      <w:r w:rsidR="00CD05B6" w:rsidRPr="00CD05B6">
        <w:rPr>
          <w:color w:val="auto"/>
          <w:sz w:val="23"/>
          <w:szCs w:val="23"/>
          <w:vertAlign w:val="superscript"/>
        </w:rPr>
        <w:t>),</w:t>
      </w:r>
      <w:r w:rsidR="00A91DFB" w:rsidRPr="00CD05B6">
        <w:rPr>
          <w:color w:val="auto"/>
          <w:sz w:val="23"/>
          <w:szCs w:val="23"/>
          <w:vertAlign w:val="superscript"/>
        </w:rPr>
        <w:t>*</w:t>
      </w:r>
      <w:proofErr w:type="gramEnd"/>
      <w:r w:rsidR="00A91DFB" w:rsidRPr="00CD05B6">
        <w:rPr>
          <w:color w:val="auto"/>
          <w:sz w:val="23"/>
          <w:szCs w:val="23"/>
          <w:vertAlign w:val="superscript"/>
        </w:rPr>
        <w:t>)</w:t>
      </w:r>
      <w:r w:rsidR="00A91DFB">
        <w:rPr>
          <w:color w:val="auto"/>
          <w:sz w:val="23"/>
          <w:szCs w:val="23"/>
        </w:rPr>
        <w:tab/>
      </w:r>
      <w:r w:rsidR="00A91DFB">
        <w:rPr>
          <w:color w:val="auto"/>
          <w:sz w:val="23"/>
          <w:szCs w:val="23"/>
        </w:rPr>
        <w:tab/>
      </w:r>
      <w:r w:rsidR="00A91DFB">
        <w:rPr>
          <w:color w:val="auto"/>
          <w:sz w:val="23"/>
          <w:szCs w:val="23"/>
        </w:rPr>
        <w:sym w:font="Symbol" w:char="F07F"/>
      </w:r>
      <w:r w:rsidR="00A91DFB">
        <w:rPr>
          <w:color w:val="auto"/>
          <w:sz w:val="23"/>
          <w:szCs w:val="23"/>
        </w:rPr>
        <w:t xml:space="preserve"> § 8 odst. 4</w:t>
      </w:r>
      <w:r w:rsidR="00CD05B6" w:rsidRPr="00CD05B6">
        <w:rPr>
          <w:color w:val="auto"/>
          <w:sz w:val="23"/>
          <w:szCs w:val="23"/>
          <w:vertAlign w:val="superscript"/>
        </w:rPr>
        <w:t>2),</w:t>
      </w:r>
      <w:r w:rsidR="00A91DFB" w:rsidRPr="00CD05B6">
        <w:rPr>
          <w:color w:val="auto"/>
          <w:sz w:val="23"/>
          <w:szCs w:val="23"/>
          <w:vertAlign w:val="superscript"/>
        </w:rPr>
        <w:t>*)</w:t>
      </w:r>
      <w:r>
        <w:rPr>
          <w:color w:val="auto"/>
          <w:sz w:val="23"/>
          <w:szCs w:val="23"/>
        </w:rPr>
        <w:t xml:space="preserve">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pozemku č. parcelní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 xml:space="preserve">. . . . </w:t>
      </w:r>
      <w:proofErr w:type="gramStart"/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</w:t>
      </w:r>
      <w:proofErr w:type="gramEnd"/>
      <w:r w:rsidR="00A266ED">
        <w:rPr>
          <w:color w:val="auto"/>
          <w:sz w:val="23"/>
          <w:szCs w:val="23"/>
        </w:rPr>
        <w:t xml:space="preserve"> .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katastrálním území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 . . . .</w:t>
      </w:r>
      <w:r w:rsidR="00A266ED">
        <w:rPr>
          <w:color w:val="auto"/>
          <w:sz w:val="23"/>
          <w:szCs w:val="23"/>
        </w:rPr>
        <w:t xml:space="preserve"> </w:t>
      </w:r>
      <w:proofErr w:type="gramStart"/>
      <w:r w:rsidR="00A266ED">
        <w:rPr>
          <w:color w:val="auto"/>
          <w:sz w:val="23"/>
          <w:szCs w:val="23"/>
        </w:rPr>
        <w:t>. . . .</w:t>
      </w:r>
      <w:proofErr w:type="gramEnd"/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A266ED" w:rsidRDefault="00A266ED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A91D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Specifikace dřevin rostoucích mimo les, které mají být káceny</w:t>
      </w:r>
      <w:r w:rsidR="00A91DFB">
        <w:rPr>
          <w:color w:val="auto"/>
          <w:sz w:val="23"/>
          <w:szCs w:val="23"/>
        </w:rPr>
        <w:t>, popř. byly pokáceny</w:t>
      </w:r>
      <w:r>
        <w:rPr>
          <w:color w:val="auto"/>
          <w:sz w:val="23"/>
          <w:szCs w:val="23"/>
        </w:rPr>
        <w:t xml:space="preserve">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(druh, počet, velikost plochy keřů včetně situačního nákresu):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 .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 .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A266ED" w:rsidRDefault="00A266ED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Udání obvodu kmene stromu ve výšce 130 cm nad zemí: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 .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A266ED" w:rsidRDefault="00A266ED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Zdůvodnění žádosti: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 . . . . . . . . . . . . . . . . . . . . . . . . . . . . . . . . . . . . . . . . . . . . . . . . . . . . . . . . . . . . . . . . . . . . . . . . . . .</w:t>
      </w:r>
      <w:r w:rsidR="00A91DFB">
        <w:rPr>
          <w:color w:val="auto"/>
          <w:sz w:val="23"/>
          <w:szCs w:val="23"/>
        </w:rPr>
        <w:t xml:space="preserve"> .</w:t>
      </w:r>
      <w:r w:rsidR="00A266ED">
        <w:rPr>
          <w:color w:val="auto"/>
          <w:sz w:val="23"/>
          <w:szCs w:val="23"/>
        </w:rPr>
        <w:t xml:space="preserve"> . . . .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 . </w:t>
      </w:r>
    </w:p>
    <w:p w:rsidR="009760EA" w:rsidRDefault="009760EA" w:rsidP="009760EA">
      <w:pPr>
        <w:pStyle w:val="Default"/>
        <w:rPr>
          <w:color w:val="auto"/>
          <w:sz w:val="23"/>
          <w:szCs w:val="23"/>
        </w:rPr>
      </w:pPr>
    </w:p>
    <w:p w:rsidR="00773CC9" w:rsidRDefault="009760EA" w:rsidP="00551B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. . . . . . . . . . . . . . . . . . . . . . . . . . . . . . . . . . . . . . . . . . . . . . . . . . . . . . . . . . . . . . . . . . . . . . . . . . . . </w:t>
      </w:r>
      <w:r w:rsidR="00A91DFB">
        <w:rPr>
          <w:color w:val="auto"/>
          <w:sz w:val="23"/>
          <w:szCs w:val="23"/>
        </w:rPr>
        <w:t>.</w:t>
      </w:r>
      <w:r w:rsidR="00A266ED">
        <w:rPr>
          <w:color w:val="auto"/>
          <w:sz w:val="23"/>
          <w:szCs w:val="23"/>
        </w:rPr>
        <w:t xml:space="preserve"> . . . . </w:t>
      </w:r>
    </w:p>
    <w:p w:rsidR="00A91DFB" w:rsidRDefault="00A91DFB" w:rsidP="00A91D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Doložení skutečností nasvědčujících tomu, že byly splněny podmínky pro postup kácení dřeviny podle § 8 odst. 4 zákona:</w:t>
      </w:r>
    </w:p>
    <w:p w:rsidR="00A91DFB" w:rsidRDefault="00A91DFB" w:rsidP="009760EA">
      <w:pPr>
        <w:pStyle w:val="Default"/>
        <w:rPr>
          <w:color w:val="auto"/>
          <w:sz w:val="23"/>
          <w:szCs w:val="23"/>
        </w:rPr>
      </w:pPr>
    </w:p>
    <w:p w:rsidR="00A91DFB" w:rsidRDefault="00A91DFB" w:rsidP="00A91D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 . . . . . . . . . . . . . . . . . . . . . . . . . . . . . . . . . . . . . . . . . . . . . . . . . . . . . . . . . . . . . . . . . . . . . . . . . . . .</w:t>
      </w:r>
      <w:r w:rsidR="00A266ED">
        <w:rPr>
          <w:color w:val="auto"/>
          <w:sz w:val="23"/>
          <w:szCs w:val="23"/>
        </w:rPr>
        <w:t xml:space="preserve"> . . . . .</w:t>
      </w:r>
    </w:p>
    <w:p w:rsidR="00A91DFB" w:rsidRDefault="00A91DFB" w:rsidP="00A91DFB">
      <w:pPr>
        <w:pStyle w:val="Default"/>
        <w:rPr>
          <w:color w:val="auto"/>
          <w:sz w:val="23"/>
          <w:szCs w:val="23"/>
        </w:rPr>
      </w:pPr>
    </w:p>
    <w:p w:rsidR="00A91DFB" w:rsidRDefault="00A91DFB" w:rsidP="00A91D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 . . . . . . . . . . . . . . . . . . . . . . . . . . . . . . . . . . . . . . . . . . . . . . . . . . . . . . . . . . . . . . . . . . . . . . . . . . . .</w:t>
      </w:r>
      <w:r w:rsidR="00A266ED">
        <w:rPr>
          <w:color w:val="auto"/>
          <w:sz w:val="23"/>
          <w:szCs w:val="23"/>
        </w:rPr>
        <w:t xml:space="preserve"> . . . . .</w:t>
      </w:r>
    </w:p>
    <w:p w:rsidR="00A91DFB" w:rsidRDefault="00A91DFB" w:rsidP="00A91DFB">
      <w:pPr>
        <w:pStyle w:val="Default"/>
        <w:rPr>
          <w:color w:val="auto"/>
          <w:sz w:val="23"/>
          <w:szCs w:val="23"/>
        </w:rPr>
      </w:pPr>
    </w:p>
    <w:p w:rsidR="00CD05B6" w:rsidRDefault="00A91DFB" w:rsidP="00CD05B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 . . . . . . . . . . . . . . . . . . . . . . . . . . . . . . . . . . . . . . . . . . . . . . . . . . . . . . . . . . . . . . . . . . . . . . . . . . . .</w:t>
      </w:r>
      <w:r w:rsidR="00A266ED">
        <w:rPr>
          <w:color w:val="auto"/>
          <w:sz w:val="23"/>
          <w:szCs w:val="23"/>
        </w:rPr>
        <w:t xml:space="preserve"> . . . . .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A266ED" w:rsidRDefault="00A266ED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A266E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…………………………………….</w:t>
      </w:r>
    </w:p>
    <w:p w:rsidR="00CD05B6" w:rsidRDefault="00CD05B6" w:rsidP="00A266ED">
      <w:pPr>
        <w:pStyle w:val="Default"/>
        <w:ind w:left="5664" w:firstLine="708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podpis žadatele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Vyjádření vlastníků pozemku (v případě není-li jím pouze žadatel; není potřeba pro případ kácení dřeviny podle § 8 odst. 4 zákona</w:t>
      </w:r>
      <w:r w:rsidRPr="00CD05B6">
        <w:rPr>
          <w:color w:val="auto"/>
          <w:sz w:val="23"/>
          <w:szCs w:val="23"/>
          <w:vertAlign w:val="superscript"/>
        </w:rPr>
        <w:t>2)</w:t>
      </w:r>
      <w:r>
        <w:rPr>
          <w:color w:val="auto"/>
          <w:sz w:val="23"/>
          <w:szCs w:val="23"/>
        </w:rPr>
        <w:t xml:space="preserve">):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266ED">
        <w:rPr>
          <w:color w:val="auto"/>
          <w:sz w:val="23"/>
          <w:szCs w:val="23"/>
        </w:rPr>
        <w:t>. . . . . .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. . . . . . . </w:t>
      </w:r>
      <w:r w:rsidR="00A266ED">
        <w:rPr>
          <w:color w:val="auto"/>
          <w:sz w:val="23"/>
          <w:szCs w:val="23"/>
        </w:rPr>
        <w:t>. . . . . .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……………………………………………. </w:t>
      </w:r>
    </w:p>
    <w:p w:rsidR="00CD05B6" w:rsidRDefault="00CD05B6" w:rsidP="00CD05B6">
      <w:pPr>
        <w:pStyle w:val="Default"/>
        <w:jc w:val="righ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……………………………………………. </w:t>
      </w:r>
    </w:p>
    <w:p w:rsidR="005B2A28" w:rsidRDefault="005B2A28" w:rsidP="00CD05B6">
      <w:pPr>
        <w:pStyle w:val="Default"/>
        <w:jc w:val="right"/>
        <w:rPr>
          <w:color w:val="auto"/>
          <w:sz w:val="23"/>
          <w:szCs w:val="23"/>
        </w:rPr>
      </w:pPr>
    </w:p>
    <w:p w:rsidR="005B2A28" w:rsidRDefault="005B2A28" w:rsidP="005B2A28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……………………………………………. </w:t>
      </w:r>
    </w:p>
    <w:p w:rsidR="005B2A28" w:rsidRDefault="005B2A28" w:rsidP="00CD05B6">
      <w:pPr>
        <w:pStyle w:val="Default"/>
        <w:jc w:val="right"/>
        <w:rPr>
          <w:color w:val="auto"/>
          <w:sz w:val="23"/>
          <w:szCs w:val="23"/>
        </w:rPr>
      </w:pPr>
    </w:p>
    <w:p w:rsidR="00CD05B6" w:rsidRDefault="00CD05B6" w:rsidP="00CD05B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podpis a adresa vlastníků pozemku </w:t>
      </w:r>
    </w:p>
    <w:p w:rsidR="00CD05B6" w:rsidRDefault="00CD05B6" w:rsidP="00CD05B6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Přílohy: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K žádosti přikládám: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1. výpis z evidence nemovitostí nebo jiný doklad o vlastnictví </w:t>
      </w:r>
    </w:p>
    <w:p w:rsidR="00CD05B6" w:rsidRDefault="00CD05B6" w:rsidP="00CD05B6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2. doložení vlastnického vztahu k pozemku, na kterém dřevina roste, (kopie – výpis z katastru nemovitostí, kupní </w:t>
      </w:r>
      <w:proofErr w:type="gramStart"/>
      <w:r>
        <w:rPr>
          <w:i/>
          <w:iCs/>
          <w:color w:val="auto"/>
          <w:sz w:val="23"/>
          <w:szCs w:val="23"/>
        </w:rPr>
        <w:t>smlouva,</w:t>
      </w:r>
      <w:proofErr w:type="gramEnd"/>
      <w:r>
        <w:rPr>
          <w:i/>
          <w:iCs/>
          <w:color w:val="auto"/>
          <w:sz w:val="23"/>
          <w:szCs w:val="23"/>
        </w:rPr>
        <w:t xml:space="preserve"> apod.);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3. jednoduchý situační nákres se zákresem dřeviny (dřevin);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4. dendrologický průzkum s vyhodnocením funkčního a estetického významu dřevin zpracovaného dle metodiky ČÚOP z roku 1993 (pro právnické osoby);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5. další dokumenty: - specifikovat </w:t>
      </w:r>
    </w:p>
    <w:p w:rsidR="00CD05B6" w:rsidRDefault="00CD05B6" w:rsidP="00CD05B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. . . . . . . . . . . . . . . . . . . . . . . . . . . . . . . . . . . . . . . . . . . . . . . . . . . . . . . . . . . . . . . . . . . . </w:t>
      </w:r>
      <w:r>
        <w:rPr>
          <w:b/>
          <w:bCs/>
          <w:color w:val="auto"/>
          <w:sz w:val="23"/>
          <w:szCs w:val="23"/>
        </w:rPr>
        <w:t xml:space="preserve">. </w:t>
      </w:r>
    </w:p>
    <w:p w:rsidR="00CD05B6" w:rsidRDefault="00CD05B6" w:rsidP="00CD05B6">
      <w:pPr>
        <w:pStyle w:val="Default"/>
        <w:rPr>
          <w:i/>
          <w:iCs/>
          <w:color w:val="auto"/>
          <w:sz w:val="20"/>
          <w:szCs w:val="20"/>
        </w:rPr>
      </w:pPr>
    </w:p>
    <w:p w:rsidR="00CD05B6" w:rsidRDefault="00CD05B6" w:rsidP="00CD05B6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p o z n á m k </w:t>
      </w:r>
      <w:proofErr w:type="gramStart"/>
      <w:r>
        <w:rPr>
          <w:i/>
          <w:iCs/>
          <w:color w:val="auto"/>
          <w:sz w:val="20"/>
          <w:szCs w:val="20"/>
        </w:rPr>
        <w:t>a :</w:t>
      </w:r>
      <w:proofErr w:type="gramEnd"/>
      <w:r>
        <w:rPr>
          <w:i/>
          <w:iCs/>
          <w:color w:val="auto"/>
          <w:sz w:val="20"/>
          <w:szCs w:val="20"/>
        </w:rPr>
        <w:t xml:space="preserve"> </w:t>
      </w:r>
    </w:p>
    <w:p w:rsidR="00CD05B6" w:rsidRDefault="00CD05B6" w:rsidP="00CD05B6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Povolení není třeba ke kácení dřevin z důvodů pěstebních, to je za účelem obnovy porostů nebo při</w:t>
      </w:r>
      <w:r w:rsidR="00773CC9">
        <w:rPr>
          <w:i/>
          <w:iCs/>
          <w:color w:val="auto"/>
          <w:sz w:val="20"/>
          <w:szCs w:val="20"/>
        </w:rPr>
        <w:t> </w:t>
      </w:r>
      <w:r>
        <w:rPr>
          <w:i/>
          <w:iCs/>
          <w:color w:val="auto"/>
          <w:sz w:val="20"/>
          <w:szCs w:val="20"/>
        </w:rPr>
        <w:t xml:space="preserve">provádění výchovné probírky porostů, a z důvodů zdravotních nebo při výkonu oprávnění podle zvláštních předpisů. Kácení z těchto důvodů musí být oznámeno písemně nejméně 15 dnů předem orgánu ochrany přírody, který je může pozastavit, omezit nebo zakázat, pokud odporuje požadavkům na ochranu dřevin nebo rozsahu zvláštního oprávnění. </w:t>
      </w:r>
    </w:p>
    <w:p w:rsidR="00CD05B6" w:rsidRDefault="00CD05B6" w:rsidP="00CD05B6">
      <w:pPr>
        <w:pStyle w:val="Default"/>
        <w:numPr>
          <w:ilvl w:val="0"/>
          <w:numId w:val="2"/>
        </w:numPr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§ 8 odst. 2 zákona č. 114/1992 </w:t>
      </w:r>
      <w:proofErr w:type="spellStart"/>
      <w:r>
        <w:rPr>
          <w:i/>
          <w:iCs/>
          <w:color w:val="auto"/>
          <w:sz w:val="20"/>
          <w:szCs w:val="20"/>
        </w:rPr>
        <w:t>Sb</w:t>
      </w:r>
      <w:proofErr w:type="spellEnd"/>
      <w:r>
        <w:rPr>
          <w:i/>
          <w:iCs/>
          <w:color w:val="auto"/>
          <w:sz w:val="20"/>
          <w:szCs w:val="20"/>
        </w:rPr>
        <w:t>).</w:t>
      </w:r>
    </w:p>
    <w:p w:rsidR="00CD05B6" w:rsidRDefault="00CD05B6" w:rsidP="00CD05B6">
      <w:pPr>
        <w:pStyle w:val="Default"/>
        <w:numPr>
          <w:ilvl w:val="0"/>
          <w:numId w:val="3"/>
        </w:numPr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Povolení není třeba ke kácení dřevin, je-li jejich stavem zřejmě a bezprostředně ohrožen život či zdraví nebo hrozí-li škoda značného rozsahu. ten, kdo za těchto podmínek provede kácení, oznámí je orgánu ochrany přírod do 15 dnů od provedení kácení.</w:t>
      </w:r>
    </w:p>
    <w:p w:rsidR="00CD05B6" w:rsidRPr="00CD05B6" w:rsidRDefault="00CD05B6" w:rsidP="00CD05B6">
      <w:pPr>
        <w:pStyle w:val="Default"/>
        <w:numPr>
          <w:ilvl w:val="0"/>
          <w:numId w:val="1"/>
        </w:numPr>
        <w:rPr>
          <w:i/>
          <w:color w:val="auto"/>
          <w:sz w:val="20"/>
          <w:szCs w:val="20"/>
        </w:rPr>
      </w:pPr>
      <w:r w:rsidRPr="00CD05B6">
        <w:rPr>
          <w:i/>
          <w:color w:val="auto"/>
          <w:sz w:val="20"/>
          <w:szCs w:val="20"/>
        </w:rPr>
        <w:t>§ 8 odst. 4 zákona č. 114/1992 Sb.</w:t>
      </w:r>
    </w:p>
    <w:p w:rsidR="005B2A28" w:rsidRPr="005B2A28" w:rsidRDefault="005B2A28" w:rsidP="005B2A28">
      <w:pPr>
        <w:pStyle w:val="Default"/>
        <w:numPr>
          <w:ilvl w:val="0"/>
          <w:numId w:val="3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t>Oznámení o kácení dřevin (§ 8 odst. 2 a odst. 4 zákona) musí vedle obecných náležitostí podání podle správního řádu obsahovat:</w:t>
      </w:r>
    </w:p>
    <w:p w:rsidR="005B2A28" w:rsidRPr="005B2A28" w:rsidRDefault="005B2A28" w:rsidP="005B2A28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lastRenderedPageBreak/>
        <w:t>označení katastrálního území a parcely, na které se dřeviny nachází, stručný popis umístění dřevin a</w:t>
      </w:r>
      <w:r>
        <w:rPr>
          <w:i/>
          <w:color w:val="auto"/>
          <w:sz w:val="20"/>
          <w:szCs w:val="20"/>
        </w:rPr>
        <w:t> </w:t>
      </w:r>
      <w:r w:rsidRPr="005B2A28">
        <w:rPr>
          <w:i/>
          <w:color w:val="auto"/>
          <w:sz w:val="20"/>
          <w:szCs w:val="20"/>
        </w:rPr>
        <w:t>situační zákres,</w:t>
      </w:r>
    </w:p>
    <w:p w:rsidR="005B2A28" w:rsidRPr="005B2A28" w:rsidRDefault="005B2A28" w:rsidP="005B2A28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t>doložení vlastnického práva, či nájemního nebo uživatelského vztahu oznamovatele k příslušným pozemkům, nelze-li je ověřit v katastru nemovitostí, včetně souhlasu vlastníka pozemku s kácením, není-li žadatelem vlastník pozemku, s výjimkou postupu podle § 8 odst. 4 zákona a s výjimkou kácení dřevin při údržbě břehových porostů prováděné při správě vodních toků</w:t>
      </w:r>
      <w:r>
        <w:rPr>
          <w:i/>
          <w:color w:val="auto"/>
          <w:sz w:val="20"/>
          <w:szCs w:val="20"/>
        </w:rPr>
        <w:t xml:space="preserve"> </w:t>
      </w:r>
      <w:r w:rsidRPr="005B2A28">
        <w:rPr>
          <w:i/>
          <w:color w:val="auto"/>
          <w:sz w:val="20"/>
          <w:szCs w:val="20"/>
        </w:rPr>
        <w:t>a při odstraňování dřevin v ochranném pásmu zařízení elektrizační a plynárenské soustavy prováděném při</w:t>
      </w:r>
      <w:r w:rsidR="00773CC9">
        <w:rPr>
          <w:i/>
          <w:color w:val="auto"/>
          <w:sz w:val="20"/>
          <w:szCs w:val="20"/>
        </w:rPr>
        <w:t> </w:t>
      </w:r>
      <w:r w:rsidRPr="005B2A28">
        <w:rPr>
          <w:i/>
          <w:color w:val="auto"/>
          <w:sz w:val="20"/>
          <w:szCs w:val="20"/>
        </w:rPr>
        <w:t>provozování těchto soustav</w:t>
      </w:r>
      <w:r>
        <w:rPr>
          <w:i/>
          <w:color w:val="auto"/>
          <w:sz w:val="20"/>
          <w:szCs w:val="20"/>
        </w:rPr>
        <w:t>,</w:t>
      </w:r>
    </w:p>
    <w:p w:rsidR="005B2A28" w:rsidRPr="005B2A28" w:rsidRDefault="005B2A28" w:rsidP="005B2A28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t>specifikaci dřevin, které mají být káceny nebo byly pokáceny, zejména druhy dřevin, jejich počet a</w:t>
      </w:r>
      <w:r>
        <w:rPr>
          <w:i/>
          <w:color w:val="auto"/>
          <w:sz w:val="20"/>
          <w:szCs w:val="20"/>
        </w:rPr>
        <w:t> </w:t>
      </w:r>
      <w:r w:rsidRPr="005B2A28">
        <w:rPr>
          <w:i/>
          <w:color w:val="auto"/>
          <w:sz w:val="20"/>
          <w:szCs w:val="20"/>
        </w:rPr>
        <w:t>obvod kmene ve výšce 130 cm nad zemí; pro kácení zapojených porostů dřevin lze namísto počtu kácených dřevin uvést výměru kácené plochy s uvedením druhového zastoupení dřevin,</w:t>
      </w:r>
    </w:p>
    <w:p w:rsidR="005B2A28" w:rsidRPr="005B2A28" w:rsidRDefault="005B2A28" w:rsidP="005B2A28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t>zdůvodnění oznámení a</w:t>
      </w:r>
    </w:p>
    <w:p w:rsidR="00CD05B6" w:rsidRPr="005B2A28" w:rsidRDefault="005B2A28" w:rsidP="005B2A28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5B2A28">
        <w:rPr>
          <w:i/>
          <w:color w:val="auto"/>
          <w:sz w:val="20"/>
          <w:szCs w:val="20"/>
        </w:rPr>
        <w:t>v případě kácení dřevin podle § 8 odst. 4 zákona doložení skutečností nasvědčujících tomu, že byly splněny podmínky pro tento postup.</w:t>
      </w:r>
    </w:p>
    <w:p w:rsidR="005B2A28" w:rsidRDefault="005B2A28" w:rsidP="00CD05B6">
      <w:pPr>
        <w:pStyle w:val="Default"/>
        <w:rPr>
          <w:i/>
          <w:iCs/>
          <w:color w:val="auto"/>
          <w:sz w:val="20"/>
          <w:szCs w:val="20"/>
        </w:rPr>
      </w:pPr>
    </w:p>
    <w:p w:rsidR="00CD05B6" w:rsidRDefault="00CD05B6" w:rsidP="00CD05B6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Kácení dřevin rostoucích mimo les se provádí zpravidla v období vegetačního klidu; </w:t>
      </w:r>
    </w:p>
    <w:p w:rsidR="00CD05B6" w:rsidRDefault="00CD05B6" w:rsidP="00CD05B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tzn. od 1.10. do 31.3. následujícího roku. </w:t>
      </w:r>
    </w:p>
    <w:p w:rsidR="00CD05B6" w:rsidRDefault="00CD05B6" w:rsidP="00CD05B6">
      <w:pPr>
        <w:spacing w:after="0"/>
      </w:pPr>
    </w:p>
    <w:p w:rsidR="00CD05B6" w:rsidRDefault="00CD05B6" w:rsidP="00CD05B6">
      <w:r>
        <w:t>*</w:t>
      </w:r>
      <w:r w:rsidRPr="00A91DFB">
        <w:rPr>
          <w:rFonts w:ascii="Times New Roman" w:hAnsi="Times New Roman" w:cs="Times New Roman"/>
          <w:i/>
          <w:sz w:val="20"/>
          <w:szCs w:val="20"/>
        </w:rPr>
        <w:t>hodící se zaškrtněte</w:t>
      </w:r>
    </w:p>
    <w:sectPr w:rsidR="00CD05B6" w:rsidSect="00551B43">
      <w:pgSz w:w="11907" w:h="16839" w:code="9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265F"/>
    <w:multiLevelType w:val="hybridMultilevel"/>
    <w:tmpl w:val="848080EC"/>
    <w:lvl w:ilvl="0" w:tplc="4D66964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3FC6"/>
    <w:multiLevelType w:val="hybridMultilevel"/>
    <w:tmpl w:val="F65CCE2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5067A"/>
    <w:multiLevelType w:val="hybridMultilevel"/>
    <w:tmpl w:val="5AA0233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8BC1E28"/>
    <w:multiLevelType w:val="hybridMultilevel"/>
    <w:tmpl w:val="1142900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A"/>
    <w:rsid w:val="003D01F5"/>
    <w:rsid w:val="00551B43"/>
    <w:rsid w:val="005B2A28"/>
    <w:rsid w:val="005F0D97"/>
    <w:rsid w:val="006B7FA1"/>
    <w:rsid w:val="00773CC9"/>
    <w:rsid w:val="0097050F"/>
    <w:rsid w:val="009760EA"/>
    <w:rsid w:val="00A23CFD"/>
    <w:rsid w:val="00A266ED"/>
    <w:rsid w:val="00A91DFB"/>
    <w:rsid w:val="00CB004A"/>
    <w:rsid w:val="00CD05B6"/>
    <w:rsid w:val="00D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0A67C-835B-4A2B-9D19-0FAC5EF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6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Vojáčková Jiřina, Ing</dc:creator>
  <cp:lastModifiedBy>Suchan Milan</cp:lastModifiedBy>
  <cp:revision>3</cp:revision>
  <cp:lastPrinted>2014-02-06T12:49:00Z</cp:lastPrinted>
  <dcterms:created xsi:type="dcterms:W3CDTF">2020-02-18T08:51:00Z</dcterms:created>
  <dcterms:modified xsi:type="dcterms:W3CDTF">2020-02-18T08:58:00Z</dcterms:modified>
</cp:coreProperties>
</file>